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510" w:rsidRDefault="00CF5510" w:rsidP="00D10389">
      <w:pPr>
        <w:spacing w:after="0" w:line="240" w:lineRule="auto"/>
        <w:rPr>
          <w:rFonts w:ascii="Times New Roman" w:hAnsi="Times New Roman" w:cs="Times New Roman"/>
          <w:b/>
          <w:sz w:val="28"/>
          <w:szCs w:val="28"/>
          <w:lang w:val="kk-KZ"/>
        </w:rPr>
      </w:pPr>
    </w:p>
    <w:p w:rsidR="00C778C1" w:rsidRPr="00D32A83" w:rsidRDefault="00D32A83" w:rsidP="00D32A83">
      <w:pPr>
        <w:spacing w:after="0" w:line="240" w:lineRule="auto"/>
        <w:jc w:val="center"/>
        <w:rPr>
          <w:rFonts w:ascii="Times New Roman" w:hAnsi="Times New Roman" w:cs="Times New Roman"/>
          <w:b/>
          <w:sz w:val="28"/>
          <w:szCs w:val="28"/>
          <w:lang w:val="kk-KZ"/>
        </w:rPr>
      </w:pPr>
      <w:r w:rsidRPr="00D32A83">
        <w:rPr>
          <w:rFonts w:ascii="Times New Roman" w:hAnsi="Times New Roman" w:cs="Times New Roman"/>
          <w:b/>
          <w:sz w:val="28"/>
          <w:szCs w:val="28"/>
          <w:lang w:val="kk-KZ"/>
        </w:rPr>
        <w:t xml:space="preserve">Мемлекеттік қызмет көрсету сұрағы бойынша Петропавл қаласының жер қатынастары бөлімі» ММ қызметінің есептемесі          </w:t>
      </w:r>
    </w:p>
    <w:p w:rsidR="005A66DD" w:rsidRDefault="00F827ED" w:rsidP="005837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5837E9" w:rsidRDefault="005837E9" w:rsidP="005837E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2016 жылы «Петропавл қаласының жер қатынастары бөлімі» ММ         2957 мемлекеттік қызмет көрсетілді (ХҚКО арқылы көрсетілген мемлекеттік қызметтер – 2441, мемлекеттік органның өзінде (ведостволық бағынышты ұйымдарда) көрсетілген мемлекеттік қызметтер – 516)</w:t>
      </w:r>
    </w:p>
    <w:p w:rsidR="005837E9" w:rsidRDefault="005837E9"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«Петропавл қаласының жер қатынастары бөлімі» ММ көрсетілетін 7 мемлекеттік қызмет тегін негізде жүзеге асырылады, «Елді мекен шегінде обьект құрылысы үшін жер учаскесін беру» мемлекеттік қызмет  ақылы негізде атқарылады, 4 мемлекеттік қызмет қағаз түрінде көрсетіледі және 4 мемлекеттік қызмет электрондық түрде жүзеге асырылады.</w:t>
      </w:r>
    </w:p>
    <w:p w:rsidR="005837E9" w:rsidRDefault="00B0588E"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Ерекше талап етілген мемлекеттік қызмет - Жер учаскелерін қалыптастыру бойынша жерге орналастыру жобасын бекіту (2016 жылы  2460 қызмет көрсетілді).</w:t>
      </w:r>
    </w:p>
    <w:p w:rsidR="005837E9" w:rsidRDefault="005837E9"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«Петропавл қаласының жер қатынастары бөлімі» ММ атқаратын  мемлекеттік қызмет стандарттары мен регламенттері, жалпы ережелер, өтініш үлгісі ақпараттық стендте орналасқан (мемлекеттік және орыс тілдерінде)</w:t>
      </w:r>
      <w:r>
        <w:rPr>
          <w:rFonts w:ascii="Times New Roman" w:hAnsi="Times New Roman" w:cs="Times New Roman"/>
          <w:sz w:val="28"/>
          <w:szCs w:val="28"/>
          <w:lang w:val="kk-KZ"/>
        </w:rPr>
        <w:tab/>
        <w:t>, бөлімде документтерді қабылдау  және беру 112 кабинет арқылы жүзеге асырылады. Сондай-ақ барлық ақпарат</w:t>
      </w:r>
      <w:r>
        <w:rPr>
          <w:rFonts w:ascii="Times New Roman" w:hAnsi="Times New Roman" w:cs="Times New Roman"/>
          <w:sz w:val="28"/>
          <w:szCs w:val="28"/>
          <w:lang w:val="kk-KZ"/>
        </w:rPr>
        <w:tab/>
        <w:t>Петропавл қаласы әкімдігінің ресми интернет-ресурсында бар.</w:t>
      </w:r>
    </w:p>
    <w:p w:rsidR="00B0588E" w:rsidRDefault="00B0588E"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қызметті көрсету сапасын көтеру бойынша 7 түсіндірме шаралары өткізілді, соның ішінде ХҚКО қызметкерлері үшін 3, азаматтар </w:t>
      </w:r>
      <w:r w:rsidR="007A7C98">
        <w:rPr>
          <w:rFonts w:ascii="Times New Roman" w:hAnsi="Times New Roman" w:cs="Times New Roman"/>
          <w:sz w:val="28"/>
          <w:szCs w:val="28"/>
          <w:lang w:val="kk-KZ"/>
        </w:rPr>
        <w:t>үшін бөлімінде 1 шара (ашық есік күні), жер учаскесінің нысаналы мақсатын өзгерту мәселесі бойынша кәсіпкерлік субъекттері мен екінші дәрежелі банктермен 2 дөңгелек стөл, Қазақстан Республикасы Агенттігі қызметкелерімен және «Солтүстік Қазақстан облысының жер қатынастары басқармасы» ММ мамандарымен</w:t>
      </w:r>
      <w:r w:rsidR="007A7C98" w:rsidRPr="007A7C98">
        <w:rPr>
          <w:rFonts w:ascii="Times New Roman" w:hAnsi="Times New Roman" w:cs="Times New Roman"/>
          <w:sz w:val="28"/>
          <w:szCs w:val="28"/>
          <w:lang w:val="kk-KZ"/>
        </w:rPr>
        <w:t xml:space="preserve"> </w:t>
      </w:r>
      <w:r w:rsidR="007A7C98">
        <w:rPr>
          <w:rFonts w:ascii="Times New Roman" w:hAnsi="Times New Roman" w:cs="Times New Roman"/>
          <w:sz w:val="28"/>
          <w:szCs w:val="28"/>
          <w:lang w:val="kk-KZ"/>
        </w:rPr>
        <w:t>бірігіп, жұртшылықты шақырумен брифинг өткізілді. Осы іс шараларға 112 адам қатысты.</w:t>
      </w:r>
    </w:p>
    <w:p w:rsidR="007A7C98" w:rsidRDefault="007A7C98"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Ағымдағы жылдың қазан айында бөлімнің 4 қызметкері мемлекеттік қызметтерді көрсету мәселелері бойынша біліктілітік арттыру курстарынан өтті.</w:t>
      </w:r>
    </w:p>
    <w:p w:rsidR="00872ABC" w:rsidRDefault="00872ABC"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Қажеттілік бойынша ХҚКО  қызметкерлерін балама және баламасыз негізде қызмет көрсету тәртібіне үйрету жүргізіледі, мемлекеттік қызмет көрсету бойынша қала әкімі аппаратына уақытылы және расталған есептемелерді беру бойынша, «РЭҮШ» АЖ жұмыспен тұрақты негізде қамту бойынша, тұтынушылардан</w:t>
      </w:r>
      <w:r w:rsidR="00BD3DE1">
        <w:rPr>
          <w:rFonts w:ascii="Times New Roman" w:hAnsi="Times New Roman" w:cs="Times New Roman"/>
          <w:sz w:val="28"/>
          <w:szCs w:val="28"/>
          <w:lang w:val="kk-KZ"/>
        </w:rPr>
        <w:t xml:space="preserve"> мемлекеттік қызметтерді көрсету және мемлекеттік қызметтерді көрсету кезеңдерін</w:t>
      </w:r>
      <w:r>
        <w:rPr>
          <w:rFonts w:ascii="Times New Roman" w:hAnsi="Times New Roman" w:cs="Times New Roman"/>
          <w:sz w:val="28"/>
          <w:szCs w:val="28"/>
          <w:lang w:val="kk-KZ"/>
        </w:rPr>
        <w:t xml:space="preserve"> ведомстволық және ведомство </w:t>
      </w:r>
      <w:r>
        <w:rPr>
          <w:rFonts w:ascii="Times New Roman" w:hAnsi="Times New Roman" w:cs="Times New Roman"/>
          <w:sz w:val="28"/>
          <w:szCs w:val="28"/>
          <w:lang w:val="kk-KZ"/>
        </w:rPr>
        <w:lastRenderedPageBreak/>
        <w:t xml:space="preserve">аралық </w:t>
      </w:r>
      <w:r w:rsidR="00BD3DE1">
        <w:rPr>
          <w:rFonts w:ascii="Times New Roman" w:hAnsi="Times New Roman" w:cs="Times New Roman"/>
          <w:sz w:val="28"/>
          <w:szCs w:val="28"/>
          <w:lang w:val="kk-KZ"/>
        </w:rPr>
        <w:t>бақылау жүйелер</w:t>
      </w:r>
      <w:r>
        <w:rPr>
          <w:rFonts w:ascii="Times New Roman" w:hAnsi="Times New Roman" w:cs="Times New Roman"/>
          <w:sz w:val="28"/>
          <w:szCs w:val="28"/>
          <w:lang w:val="kk-KZ"/>
        </w:rPr>
        <w:t>і</w:t>
      </w:r>
      <w:r w:rsidR="00BD3DE1">
        <w:rPr>
          <w:rFonts w:ascii="Times New Roman" w:hAnsi="Times New Roman" w:cs="Times New Roman"/>
          <w:sz w:val="28"/>
          <w:szCs w:val="28"/>
          <w:lang w:val="kk-KZ"/>
        </w:rPr>
        <w:t>не уақытылы өтінімдерді беру бойынша</w:t>
      </w:r>
      <w:r>
        <w:rPr>
          <w:rFonts w:ascii="Times New Roman" w:hAnsi="Times New Roman" w:cs="Times New Roman"/>
          <w:sz w:val="28"/>
          <w:szCs w:val="28"/>
          <w:lang w:val="kk-KZ"/>
        </w:rPr>
        <w:t xml:space="preserve"> жауапты мамандардың</w:t>
      </w:r>
      <w:r w:rsidR="00BD3DE1">
        <w:rPr>
          <w:rFonts w:ascii="Times New Roman" w:hAnsi="Times New Roman" w:cs="Times New Roman"/>
          <w:sz w:val="28"/>
          <w:szCs w:val="28"/>
          <w:lang w:val="kk-KZ"/>
        </w:rPr>
        <w:t xml:space="preserve"> лауазымдық міндеттеріне қосымшалар енгізіледі.</w:t>
      </w:r>
    </w:p>
    <w:p w:rsidR="00BD3DE1" w:rsidRPr="00BD3DE1" w:rsidRDefault="00BD3DE1" w:rsidP="005837E9">
      <w:pPr>
        <w:pStyle w:val="a4"/>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қызмет бойынша жауапты адамдардың байланыс деректері: басшының орынбасары Мағзұмов Қуаныш Сәрсенбайұлы жұмыс тел. 460206, ұялы тел. 8-701-939-83-86,  нормативтік-құқықтық секторының меңгерушісі Тұрыжанов Көпеш Қайыржанұлы жұмыс тел. 469929, ұялы тел. 8-701-939-87-35, нормативтік-құқықтық секторының бас маманы Шопанов Руслан Атымтайұлы жұмыс тел. 469929, ұялы тел. 8-778-239-65-66, электронды мекенжай: </w:t>
      </w:r>
      <w:r w:rsidRPr="00BD3DE1">
        <w:rPr>
          <w:rFonts w:ascii="Times New Roman" w:hAnsi="Times New Roman" w:cs="Times New Roman"/>
          <w:sz w:val="28"/>
          <w:szCs w:val="28"/>
          <w:lang w:val="kk-KZ"/>
        </w:rPr>
        <w:t>Zem-petropavl@sko.kz.</w:t>
      </w:r>
    </w:p>
    <w:p w:rsidR="005837E9" w:rsidRDefault="005837E9" w:rsidP="005837E9">
      <w:pPr>
        <w:pStyle w:val="a4"/>
        <w:ind w:left="0" w:firstLine="708"/>
        <w:jc w:val="both"/>
        <w:rPr>
          <w:rFonts w:ascii="Times New Roman" w:hAnsi="Times New Roman" w:cs="Times New Roman"/>
          <w:sz w:val="28"/>
          <w:szCs w:val="28"/>
          <w:lang w:val="kk-KZ"/>
        </w:rPr>
      </w:pPr>
    </w:p>
    <w:p w:rsidR="005A66DD" w:rsidRDefault="005A66DD" w:rsidP="00D10389">
      <w:pPr>
        <w:spacing w:after="0" w:line="240" w:lineRule="auto"/>
        <w:jc w:val="both"/>
        <w:rPr>
          <w:rFonts w:ascii="Times New Roman" w:hAnsi="Times New Roman" w:cs="Times New Roman"/>
          <w:sz w:val="28"/>
          <w:szCs w:val="28"/>
          <w:lang w:val="kk-KZ"/>
        </w:rPr>
      </w:pPr>
    </w:p>
    <w:p w:rsidR="0092477D" w:rsidRDefault="00C778C1" w:rsidP="00642933">
      <w:pPr>
        <w:spacing w:after="0" w:line="240" w:lineRule="auto"/>
        <w:ind w:firstLine="708"/>
        <w:rPr>
          <w:rFonts w:ascii="Times New Roman" w:hAnsi="Times New Roman" w:cs="Times New Roman"/>
          <w:b/>
          <w:sz w:val="28"/>
          <w:szCs w:val="28"/>
          <w:lang w:val="kk-KZ"/>
        </w:rPr>
      </w:pPr>
      <w:r w:rsidRPr="003F424C">
        <w:rPr>
          <w:rFonts w:ascii="Times New Roman" w:hAnsi="Times New Roman" w:cs="Times New Roman"/>
          <w:b/>
          <w:sz w:val="28"/>
          <w:szCs w:val="28"/>
          <w:lang w:val="kk-KZ"/>
        </w:rPr>
        <w:t>Басшы</w:t>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642933">
        <w:rPr>
          <w:rFonts w:ascii="Times New Roman" w:hAnsi="Times New Roman" w:cs="Times New Roman"/>
          <w:b/>
          <w:sz w:val="28"/>
          <w:szCs w:val="28"/>
          <w:lang w:val="kk-KZ"/>
        </w:rPr>
        <w:tab/>
      </w:r>
      <w:r w:rsidR="00BD3DE1">
        <w:rPr>
          <w:rFonts w:ascii="Times New Roman" w:hAnsi="Times New Roman" w:cs="Times New Roman"/>
          <w:b/>
          <w:sz w:val="28"/>
          <w:szCs w:val="28"/>
          <w:lang w:val="kk-KZ"/>
        </w:rPr>
        <w:tab/>
        <w:t>Ж. Еркін</w:t>
      </w:r>
    </w:p>
    <w:p w:rsidR="0092477D" w:rsidRPr="0092477D" w:rsidRDefault="0092477D" w:rsidP="0092477D">
      <w:pPr>
        <w:spacing w:after="0" w:line="240" w:lineRule="auto"/>
        <w:jc w:val="center"/>
        <w:rPr>
          <w:rFonts w:ascii="Times New Roman" w:hAnsi="Times New Roman" w:cs="Times New Roman"/>
          <w:b/>
          <w:sz w:val="28"/>
          <w:szCs w:val="28"/>
          <w:lang w:val="kk-KZ"/>
        </w:rPr>
      </w:pPr>
    </w:p>
    <w:p w:rsidR="00C778C1" w:rsidRPr="0092477D" w:rsidRDefault="00C778C1" w:rsidP="0092477D">
      <w:pPr>
        <w:spacing w:after="0" w:line="240" w:lineRule="auto"/>
        <w:jc w:val="both"/>
        <w:rPr>
          <w:rFonts w:ascii="Times New Roman" w:hAnsi="Times New Roman" w:cs="Times New Roman"/>
          <w:sz w:val="24"/>
          <w:szCs w:val="24"/>
          <w:lang w:val="kk-KZ"/>
        </w:rPr>
      </w:pPr>
    </w:p>
    <w:p w:rsidR="0092477D" w:rsidRPr="0092477D" w:rsidRDefault="0092477D" w:rsidP="0092477D">
      <w:pPr>
        <w:spacing w:after="0" w:line="240" w:lineRule="auto"/>
        <w:jc w:val="both"/>
        <w:rPr>
          <w:rFonts w:ascii="Times New Roman" w:hAnsi="Times New Roman" w:cs="Times New Roman"/>
          <w:sz w:val="24"/>
          <w:szCs w:val="24"/>
          <w:lang w:val="kk-KZ"/>
        </w:rPr>
      </w:pPr>
    </w:p>
    <w:p w:rsidR="0092477D" w:rsidRDefault="0092477D"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p w:rsidR="00BD3DE1" w:rsidRDefault="00BD3DE1" w:rsidP="0092477D">
      <w:pPr>
        <w:spacing w:after="0" w:line="240" w:lineRule="auto"/>
        <w:jc w:val="both"/>
        <w:rPr>
          <w:rFonts w:ascii="Times New Roman" w:hAnsi="Times New Roman" w:cs="Times New Roman"/>
          <w:sz w:val="24"/>
          <w:szCs w:val="24"/>
          <w:lang w:val="kk-KZ"/>
        </w:rPr>
      </w:pPr>
    </w:p>
    <w:sectPr w:rsidR="00BD3DE1" w:rsidSect="008564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883"/>
    <w:multiLevelType w:val="multilevel"/>
    <w:tmpl w:val="75A0EDE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
    <w:nsid w:val="3ECC4C5B"/>
    <w:multiLevelType w:val="hybridMultilevel"/>
    <w:tmpl w:val="035EAB96"/>
    <w:lvl w:ilvl="0" w:tplc="FD4839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F7734"/>
    <w:rsid w:val="00017D19"/>
    <w:rsid w:val="000230C8"/>
    <w:rsid w:val="000C6C8E"/>
    <w:rsid w:val="000F0E8D"/>
    <w:rsid w:val="000F7734"/>
    <w:rsid w:val="001121D9"/>
    <w:rsid w:val="00142710"/>
    <w:rsid w:val="001A1461"/>
    <w:rsid w:val="001D5F3C"/>
    <w:rsid w:val="00204F28"/>
    <w:rsid w:val="002910ED"/>
    <w:rsid w:val="004C012B"/>
    <w:rsid w:val="004D4F2A"/>
    <w:rsid w:val="005837E9"/>
    <w:rsid w:val="005868C8"/>
    <w:rsid w:val="005A66DD"/>
    <w:rsid w:val="00642933"/>
    <w:rsid w:val="006B2A71"/>
    <w:rsid w:val="006E3E41"/>
    <w:rsid w:val="00784F2F"/>
    <w:rsid w:val="00790BAC"/>
    <w:rsid w:val="007A7C98"/>
    <w:rsid w:val="00841FE6"/>
    <w:rsid w:val="0084465E"/>
    <w:rsid w:val="00856429"/>
    <w:rsid w:val="00872ABC"/>
    <w:rsid w:val="008879F6"/>
    <w:rsid w:val="008D5DFB"/>
    <w:rsid w:val="008E6A86"/>
    <w:rsid w:val="00914FE8"/>
    <w:rsid w:val="0092477D"/>
    <w:rsid w:val="0093508C"/>
    <w:rsid w:val="00964F67"/>
    <w:rsid w:val="009D106F"/>
    <w:rsid w:val="00A37847"/>
    <w:rsid w:val="00B0588E"/>
    <w:rsid w:val="00B22D9D"/>
    <w:rsid w:val="00B4185A"/>
    <w:rsid w:val="00B55EA7"/>
    <w:rsid w:val="00BA6E4D"/>
    <w:rsid w:val="00BD3DE1"/>
    <w:rsid w:val="00C010BE"/>
    <w:rsid w:val="00C11858"/>
    <w:rsid w:val="00C36DBC"/>
    <w:rsid w:val="00C778C1"/>
    <w:rsid w:val="00CB4CC8"/>
    <w:rsid w:val="00CC3777"/>
    <w:rsid w:val="00CE283D"/>
    <w:rsid w:val="00CF5510"/>
    <w:rsid w:val="00D10389"/>
    <w:rsid w:val="00D32A83"/>
    <w:rsid w:val="00DA7804"/>
    <w:rsid w:val="00E91E96"/>
    <w:rsid w:val="00EC01F8"/>
    <w:rsid w:val="00ED2C27"/>
    <w:rsid w:val="00F75978"/>
    <w:rsid w:val="00F827ED"/>
    <w:rsid w:val="00FB58F0"/>
    <w:rsid w:val="00FD4342"/>
    <w:rsid w:val="00FE4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6429"/>
  </w:style>
  <w:style w:type="paragraph" w:styleId="6">
    <w:name w:val="heading 6"/>
    <w:basedOn w:val="a0"/>
    <w:link w:val="60"/>
    <w:rsid w:val="00642933"/>
    <w:pPr>
      <w:keepNext/>
      <w:jc w:val="right"/>
      <w:outlineLvl w:val="5"/>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92477D"/>
    <w:pPr>
      <w:ind w:left="720"/>
      <w:contextualSpacing/>
    </w:pPr>
  </w:style>
  <w:style w:type="character" w:customStyle="1" w:styleId="60">
    <w:name w:val="Заголовок 6 Знак"/>
    <w:basedOn w:val="a1"/>
    <w:link w:val="6"/>
    <w:rsid w:val="00642933"/>
    <w:rPr>
      <w:rFonts w:ascii="Times New Roman" w:eastAsia="Times New Roman" w:hAnsi="Times New Roman" w:cs="Times New Roman"/>
      <w:color w:val="00000A"/>
      <w:sz w:val="28"/>
      <w:szCs w:val="20"/>
      <w:lang w:eastAsia="zh-CN"/>
    </w:rPr>
  </w:style>
  <w:style w:type="paragraph" w:customStyle="1" w:styleId="a0">
    <w:name w:val="Базовый"/>
    <w:rsid w:val="00642933"/>
    <w:pPr>
      <w:suppressAutoHyphens/>
      <w:spacing w:after="0" w:line="100" w:lineRule="atLeast"/>
    </w:pPr>
    <w:rPr>
      <w:rFonts w:ascii="Times New Roman" w:eastAsia="Times New Roman" w:hAnsi="Times New Roman" w:cs="Times New Roman"/>
      <w:color w:val="00000A"/>
      <w:sz w:val="24"/>
      <w:szCs w:val="24"/>
      <w:lang w:eastAsia="zh-CN"/>
    </w:rPr>
  </w:style>
  <w:style w:type="paragraph" w:styleId="a5">
    <w:name w:val="Balloon Text"/>
    <w:basedOn w:val="a"/>
    <w:link w:val="a6"/>
    <w:uiPriority w:val="99"/>
    <w:semiHidden/>
    <w:unhideWhenUsed/>
    <w:rsid w:val="00642933"/>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6429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8181F-47E8-4031-BAE4-D354C943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432</Words>
  <Characters>2467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2017-04-20T10:52:00Z</cp:lastPrinted>
  <dcterms:created xsi:type="dcterms:W3CDTF">2016-11-01T09:56:00Z</dcterms:created>
  <dcterms:modified xsi:type="dcterms:W3CDTF">2017-04-20T10:55:00Z</dcterms:modified>
</cp:coreProperties>
</file>